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A51C5B" w14:textId="77777777" w:rsidR="00D64DD7" w:rsidRDefault="00D64DD7" w:rsidP="00D64DD7">
      <w:pPr>
        <w:spacing w:before="120" w:after="120"/>
        <w:jc w:val="center"/>
        <w:rPr>
          <w:rFonts w:ascii="Times New Roman" w:hAnsi="Times New Roman" w:cs="Times New Roman"/>
          <w:b/>
          <w:sz w:val="24"/>
          <w:szCs w:val="24"/>
        </w:rPr>
      </w:pPr>
      <w:r w:rsidRPr="00C24186">
        <w:rPr>
          <w:rFonts w:ascii="Times New Roman" w:hAnsi="Times New Roman" w:cs="Times New Roman"/>
          <w:b/>
          <w:sz w:val="24"/>
          <w:szCs w:val="24"/>
        </w:rPr>
        <w:t>МУНИЦИПАЛЬНОЕ КАЗЕННОЕ ОБЩЕОБРАЗОВАТЕЛЬНОЕ УЧРЕЖДЕНИЕ "ЖУЛАНИХИНСКАЯ СРЕДНЯЯ ОБЩЕОБРАЗОВАТЕЛЬНАЯ ШКОЛА" ЗАРИНСКОГО РАЙОНА АЛТАЙСКОГО КРАЯ, ИНН 2244003592</w:t>
      </w:r>
    </w:p>
    <w:p w14:paraId="7C3DD507" w14:textId="77777777" w:rsidR="00D64DD7" w:rsidRPr="00204A1A" w:rsidRDefault="00D64DD7" w:rsidP="00D64DD7">
      <w:pPr>
        <w:pStyle w:val="a3"/>
        <w:spacing w:before="0" w:beforeAutospacing="0" w:after="0" w:afterAutospacing="0"/>
        <w:jc w:val="center"/>
        <w:rPr>
          <w:sz w:val="20"/>
          <w:szCs w:val="20"/>
        </w:rPr>
      </w:pPr>
      <w:r w:rsidRPr="00204A1A">
        <w:rPr>
          <w:i/>
          <w:iCs/>
          <w:sz w:val="20"/>
          <w:szCs w:val="20"/>
        </w:rPr>
        <w:t>Итоговые значения критериев оценки качества условий образовательной деятельности</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747"/>
        <w:gridCol w:w="1748"/>
        <w:gridCol w:w="1747"/>
        <w:gridCol w:w="1748"/>
        <w:gridCol w:w="1747"/>
        <w:gridCol w:w="1039"/>
      </w:tblGrid>
      <w:tr w:rsidR="00D64DD7" w:rsidRPr="00204A1A" w14:paraId="5D35F841" w14:textId="77777777" w:rsidTr="00D64DD7">
        <w:trPr>
          <w:trHeight w:val="20"/>
          <w:tblHeader/>
        </w:trPr>
        <w:tc>
          <w:tcPr>
            <w:tcW w:w="1747" w:type="dxa"/>
            <w:tcBorders>
              <w:bottom w:val="single" w:sz="4" w:space="0" w:color="auto"/>
            </w:tcBorders>
            <w:tcMar>
              <w:top w:w="0" w:type="dxa"/>
              <w:left w:w="45" w:type="dxa"/>
              <w:bottom w:w="0" w:type="dxa"/>
              <w:right w:w="45" w:type="dxa"/>
            </w:tcMar>
            <w:vAlign w:val="center"/>
            <w:hideMark/>
          </w:tcPr>
          <w:p w14:paraId="6B22650D" w14:textId="77777777" w:rsidR="00D64DD7" w:rsidRPr="00204A1A" w:rsidRDefault="00D64DD7" w:rsidP="00A06E9A">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Открытость и доступность информации об организации</w:t>
            </w:r>
          </w:p>
        </w:tc>
        <w:tc>
          <w:tcPr>
            <w:tcW w:w="1748" w:type="dxa"/>
            <w:tcBorders>
              <w:bottom w:val="single" w:sz="4" w:space="0" w:color="auto"/>
            </w:tcBorders>
            <w:tcMar>
              <w:top w:w="0" w:type="dxa"/>
              <w:left w:w="45" w:type="dxa"/>
              <w:bottom w:w="0" w:type="dxa"/>
              <w:right w:w="45" w:type="dxa"/>
            </w:tcMar>
            <w:vAlign w:val="center"/>
            <w:hideMark/>
          </w:tcPr>
          <w:p w14:paraId="218B9923" w14:textId="77777777" w:rsidR="00D64DD7" w:rsidRPr="00204A1A" w:rsidRDefault="00D64DD7" w:rsidP="00A06E9A">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Комфортность условий, в которых осуществляется образовательная деятельность</w:t>
            </w:r>
          </w:p>
        </w:tc>
        <w:tc>
          <w:tcPr>
            <w:tcW w:w="1747" w:type="dxa"/>
            <w:tcBorders>
              <w:bottom w:val="single" w:sz="4" w:space="0" w:color="auto"/>
            </w:tcBorders>
            <w:tcMar>
              <w:top w:w="0" w:type="dxa"/>
              <w:left w:w="45" w:type="dxa"/>
              <w:bottom w:w="0" w:type="dxa"/>
              <w:right w:w="45" w:type="dxa"/>
            </w:tcMar>
            <w:vAlign w:val="center"/>
            <w:hideMark/>
          </w:tcPr>
          <w:p w14:paraId="037E9F79" w14:textId="77777777" w:rsidR="00D64DD7" w:rsidRPr="00204A1A" w:rsidRDefault="00D64DD7" w:rsidP="00A06E9A">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Доступность образовательной деятельности для инвалидов</w:t>
            </w:r>
          </w:p>
        </w:tc>
        <w:tc>
          <w:tcPr>
            <w:tcW w:w="1748" w:type="dxa"/>
            <w:tcBorders>
              <w:bottom w:val="single" w:sz="4" w:space="0" w:color="auto"/>
            </w:tcBorders>
            <w:tcMar>
              <w:top w:w="0" w:type="dxa"/>
              <w:left w:w="45" w:type="dxa"/>
              <w:bottom w:w="0" w:type="dxa"/>
              <w:right w:w="45" w:type="dxa"/>
            </w:tcMar>
            <w:vAlign w:val="center"/>
            <w:hideMark/>
          </w:tcPr>
          <w:p w14:paraId="2BB88A93" w14:textId="77777777" w:rsidR="00D64DD7" w:rsidRPr="00204A1A" w:rsidRDefault="00D64DD7" w:rsidP="00A06E9A">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Доброжелательность, вежливость работников организации</w:t>
            </w:r>
          </w:p>
        </w:tc>
        <w:tc>
          <w:tcPr>
            <w:tcW w:w="1747" w:type="dxa"/>
            <w:tcBorders>
              <w:bottom w:val="single" w:sz="4" w:space="0" w:color="auto"/>
            </w:tcBorders>
            <w:tcMar>
              <w:top w:w="0" w:type="dxa"/>
              <w:left w:w="45" w:type="dxa"/>
              <w:bottom w:w="0" w:type="dxa"/>
              <w:right w:w="45" w:type="dxa"/>
            </w:tcMar>
            <w:vAlign w:val="center"/>
            <w:hideMark/>
          </w:tcPr>
          <w:p w14:paraId="61A8E3EB" w14:textId="77777777" w:rsidR="00D64DD7" w:rsidRPr="00204A1A" w:rsidRDefault="00D64DD7" w:rsidP="00A06E9A">
            <w:pPr>
              <w:spacing w:after="0" w:line="240" w:lineRule="auto"/>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Удовлетворенность условиями осуществления образовательной деятельности</w:t>
            </w:r>
          </w:p>
        </w:tc>
        <w:tc>
          <w:tcPr>
            <w:tcW w:w="1039" w:type="dxa"/>
            <w:tcBorders>
              <w:bottom w:val="single" w:sz="4" w:space="0" w:color="auto"/>
            </w:tcBorders>
            <w:tcMar>
              <w:top w:w="0" w:type="dxa"/>
              <w:left w:w="45" w:type="dxa"/>
              <w:bottom w:w="0" w:type="dxa"/>
              <w:right w:w="45" w:type="dxa"/>
            </w:tcMar>
            <w:vAlign w:val="center"/>
            <w:hideMark/>
          </w:tcPr>
          <w:p w14:paraId="273CA941" w14:textId="77777777" w:rsidR="00D64DD7" w:rsidRPr="00204A1A" w:rsidRDefault="00D64DD7" w:rsidP="00A06E9A">
            <w:pPr>
              <w:spacing w:after="0" w:line="240" w:lineRule="auto"/>
              <w:jc w:val="center"/>
              <w:rPr>
                <w:rFonts w:ascii="Times New Roman" w:eastAsia="Times New Roman" w:hAnsi="Times New Roman" w:cs="Times New Roman"/>
                <w:sz w:val="20"/>
                <w:szCs w:val="20"/>
              </w:rPr>
            </w:pPr>
            <w:r w:rsidRPr="00204A1A">
              <w:rPr>
                <w:rFonts w:ascii="Times New Roman" w:eastAsia="Times New Roman" w:hAnsi="Times New Roman" w:cs="Times New Roman"/>
                <w:sz w:val="20"/>
                <w:szCs w:val="20"/>
              </w:rPr>
              <w:t>Итоговая оценка по организации</w:t>
            </w:r>
          </w:p>
        </w:tc>
      </w:tr>
      <w:tr w:rsidR="00D64DD7" w:rsidRPr="00204A1A" w14:paraId="1178B2C0" w14:textId="77777777" w:rsidTr="00D64DD7">
        <w:trPr>
          <w:trHeight w:val="64"/>
        </w:trPr>
        <w:tc>
          <w:tcPr>
            <w:tcW w:w="1747" w:type="dxa"/>
            <w:tcBorders>
              <w:bottom w:val="single" w:sz="4" w:space="0" w:color="auto"/>
            </w:tcBorders>
            <w:tcMar>
              <w:top w:w="0" w:type="dxa"/>
              <w:left w:w="45" w:type="dxa"/>
              <w:bottom w:w="0" w:type="dxa"/>
              <w:right w:w="45" w:type="dxa"/>
            </w:tcMar>
            <w:vAlign w:val="bottom"/>
          </w:tcPr>
          <w:p w14:paraId="7A81C70D" w14:textId="77777777" w:rsidR="00D64DD7" w:rsidRPr="00204A1A" w:rsidRDefault="00D64DD7" w:rsidP="00A06E9A">
            <w:pPr>
              <w:spacing w:after="0"/>
              <w:jc w:val="center"/>
              <w:rPr>
                <w:rFonts w:ascii="Times New Roman" w:hAnsi="Times New Roman" w:cs="Times New Roman"/>
                <w:sz w:val="20"/>
                <w:szCs w:val="20"/>
              </w:rPr>
            </w:pPr>
            <w:r>
              <w:t>90,4</w:t>
            </w:r>
          </w:p>
        </w:tc>
        <w:tc>
          <w:tcPr>
            <w:tcW w:w="1748" w:type="dxa"/>
            <w:tcBorders>
              <w:bottom w:val="single" w:sz="4" w:space="0" w:color="auto"/>
            </w:tcBorders>
            <w:tcMar>
              <w:top w:w="0" w:type="dxa"/>
              <w:left w:w="45" w:type="dxa"/>
              <w:bottom w:w="0" w:type="dxa"/>
              <w:right w:w="45" w:type="dxa"/>
            </w:tcMar>
            <w:vAlign w:val="bottom"/>
          </w:tcPr>
          <w:p w14:paraId="5FBE3E13" w14:textId="77777777" w:rsidR="00D64DD7" w:rsidRPr="00204A1A" w:rsidRDefault="00D64DD7" w:rsidP="00A06E9A">
            <w:pPr>
              <w:spacing w:after="0"/>
              <w:jc w:val="center"/>
              <w:rPr>
                <w:rFonts w:ascii="Times New Roman" w:hAnsi="Times New Roman" w:cs="Times New Roman"/>
                <w:sz w:val="20"/>
                <w:szCs w:val="20"/>
              </w:rPr>
            </w:pPr>
            <w:r>
              <w:t>98</w:t>
            </w:r>
          </w:p>
        </w:tc>
        <w:tc>
          <w:tcPr>
            <w:tcW w:w="1747" w:type="dxa"/>
            <w:tcBorders>
              <w:bottom w:val="single" w:sz="4" w:space="0" w:color="auto"/>
            </w:tcBorders>
            <w:tcMar>
              <w:top w:w="0" w:type="dxa"/>
              <w:left w:w="45" w:type="dxa"/>
              <w:bottom w:w="0" w:type="dxa"/>
              <w:right w:w="45" w:type="dxa"/>
            </w:tcMar>
            <w:vAlign w:val="bottom"/>
          </w:tcPr>
          <w:p w14:paraId="20603E97" w14:textId="77777777" w:rsidR="00D64DD7" w:rsidRPr="00204A1A" w:rsidRDefault="00D64DD7" w:rsidP="00A06E9A">
            <w:pPr>
              <w:spacing w:after="0"/>
              <w:jc w:val="center"/>
              <w:rPr>
                <w:rFonts w:ascii="Times New Roman" w:hAnsi="Times New Roman" w:cs="Times New Roman"/>
                <w:sz w:val="20"/>
                <w:szCs w:val="20"/>
              </w:rPr>
            </w:pPr>
            <w:r>
              <w:t>66</w:t>
            </w:r>
          </w:p>
        </w:tc>
        <w:tc>
          <w:tcPr>
            <w:tcW w:w="1748" w:type="dxa"/>
            <w:tcBorders>
              <w:bottom w:val="single" w:sz="4" w:space="0" w:color="auto"/>
            </w:tcBorders>
            <w:tcMar>
              <w:top w:w="0" w:type="dxa"/>
              <w:left w:w="45" w:type="dxa"/>
              <w:bottom w:w="0" w:type="dxa"/>
              <w:right w:w="45" w:type="dxa"/>
            </w:tcMar>
            <w:vAlign w:val="bottom"/>
          </w:tcPr>
          <w:p w14:paraId="274DD89C" w14:textId="77777777" w:rsidR="00D64DD7" w:rsidRPr="00204A1A" w:rsidRDefault="00D64DD7" w:rsidP="00A06E9A">
            <w:pPr>
              <w:spacing w:after="0"/>
              <w:jc w:val="center"/>
              <w:rPr>
                <w:rFonts w:ascii="Times New Roman" w:hAnsi="Times New Roman" w:cs="Times New Roman"/>
                <w:sz w:val="20"/>
                <w:szCs w:val="20"/>
              </w:rPr>
            </w:pPr>
            <w:r>
              <w:t>97,6</w:t>
            </w:r>
          </w:p>
        </w:tc>
        <w:tc>
          <w:tcPr>
            <w:tcW w:w="1747" w:type="dxa"/>
            <w:tcBorders>
              <w:bottom w:val="single" w:sz="4" w:space="0" w:color="auto"/>
            </w:tcBorders>
            <w:tcMar>
              <w:top w:w="0" w:type="dxa"/>
              <w:left w:w="45" w:type="dxa"/>
              <w:bottom w:w="0" w:type="dxa"/>
              <w:right w:w="45" w:type="dxa"/>
            </w:tcMar>
            <w:vAlign w:val="bottom"/>
          </w:tcPr>
          <w:p w14:paraId="707BA386" w14:textId="77777777" w:rsidR="00D64DD7" w:rsidRPr="00204A1A" w:rsidRDefault="00D64DD7" w:rsidP="00A06E9A">
            <w:pPr>
              <w:spacing w:after="0"/>
              <w:jc w:val="center"/>
              <w:rPr>
                <w:rFonts w:ascii="Times New Roman" w:hAnsi="Times New Roman" w:cs="Times New Roman"/>
                <w:sz w:val="20"/>
                <w:szCs w:val="20"/>
              </w:rPr>
            </w:pPr>
            <w:r>
              <w:t>98,4</w:t>
            </w:r>
          </w:p>
        </w:tc>
        <w:tc>
          <w:tcPr>
            <w:tcW w:w="1039" w:type="dxa"/>
            <w:tcBorders>
              <w:bottom w:val="single" w:sz="4" w:space="0" w:color="auto"/>
            </w:tcBorders>
            <w:tcMar>
              <w:top w:w="0" w:type="dxa"/>
              <w:left w:w="45" w:type="dxa"/>
              <w:bottom w:w="0" w:type="dxa"/>
              <w:right w:w="45" w:type="dxa"/>
            </w:tcMar>
            <w:vAlign w:val="bottom"/>
          </w:tcPr>
          <w:p w14:paraId="523D3720" w14:textId="77777777" w:rsidR="00D64DD7" w:rsidRPr="00204A1A" w:rsidRDefault="00D64DD7" w:rsidP="00A06E9A">
            <w:pPr>
              <w:spacing w:after="0"/>
              <w:jc w:val="center"/>
              <w:rPr>
                <w:rFonts w:ascii="Times New Roman" w:hAnsi="Times New Roman" w:cs="Times New Roman"/>
                <w:sz w:val="20"/>
                <w:szCs w:val="20"/>
              </w:rPr>
            </w:pPr>
            <w:r>
              <w:t>90,08</w:t>
            </w:r>
          </w:p>
        </w:tc>
      </w:tr>
      <w:tr w:rsidR="00D64DD7" w:rsidRPr="00204A1A" w14:paraId="42E852A1" w14:textId="77777777" w:rsidTr="00D64DD7">
        <w:trPr>
          <w:trHeight w:val="64"/>
        </w:trPr>
        <w:tc>
          <w:tcPr>
            <w:tcW w:w="9776" w:type="dxa"/>
            <w:gridSpan w:val="6"/>
            <w:tcBorders>
              <w:top w:val="single" w:sz="4" w:space="0" w:color="auto"/>
              <w:left w:val="nil"/>
              <w:bottom w:val="nil"/>
              <w:right w:val="nil"/>
            </w:tcBorders>
            <w:tcMar>
              <w:top w:w="0" w:type="dxa"/>
              <w:left w:w="45" w:type="dxa"/>
              <w:bottom w:w="0" w:type="dxa"/>
              <w:right w:w="45" w:type="dxa"/>
            </w:tcMar>
          </w:tcPr>
          <w:p w14:paraId="5E6E2758" w14:textId="77777777" w:rsidR="00D64DD7" w:rsidRPr="00204A1A" w:rsidRDefault="00D64DD7" w:rsidP="00A06E9A">
            <w:pPr>
              <w:spacing w:after="0"/>
              <w:rPr>
                <w:rFonts w:ascii="Times New Roman" w:hAnsi="Times New Roman" w:cs="Times New Roman"/>
                <w:i/>
                <w:iCs/>
                <w:sz w:val="20"/>
                <w:szCs w:val="20"/>
              </w:rPr>
            </w:pPr>
            <w:r w:rsidRPr="00204A1A">
              <w:rPr>
                <w:rFonts w:ascii="Times New Roman" w:hAnsi="Times New Roman" w:cs="Times New Roman"/>
                <w:i/>
                <w:iCs/>
                <w:sz w:val="20"/>
                <w:szCs w:val="20"/>
              </w:rPr>
              <w:t>На официальном сайте для размещения информации о государственных и муниципальных учреждениях https://bus.gov.ru оценки делятся по категориям: 0–19 баллов «неудовлетворительно», 20–39 баллов «ниже среднего», 40–60 баллов «удовлетворительно», 61–80 баллов «хорошо», 81–100 баллов «отлично».</w:t>
            </w:r>
          </w:p>
        </w:tc>
      </w:tr>
    </w:tbl>
    <w:p w14:paraId="65B6C766" w14:textId="77777777" w:rsidR="00D64DD7" w:rsidRPr="00204A1A" w:rsidRDefault="00D64DD7" w:rsidP="00D64DD7">
      <w:pPr>
        <w:pStyle w:val="a3"/>
        <w:spacing w:before="120" w:beforeAutospacing="0" w:after="120" w:afterAutospacing="0"/>
        <w:rPr>
          <w:i/>
          <w:iCs/>
        </w:rPr>
      </w:pPr>
      <w:r w:rsidRPr="00204A1A">
        <w:rPr>
          <w:i/>
          <w:iCs/>
        </w:rPr>
        <w:t>Замечания и рекомендации</w:t>
      </w:r>
    </w:p>
    <w:p w14:paraId="300C76E3" w14:textId="77777777" w:rsidR="00D64DD7" w:rsidRPr="00204A1A" w:rsidRDefault="00D64DD7" w:rsidP="00D64DD7">
      <w:pPr>
        <w:pStyle w:val="a3"/>
        <w:spacing w:before="0" w:beforeAutospacing="0" w:after="0" w:afterAutospacing="0"/>
        <w:jc w:val="both"/>
      </w:pPr>
      <w:r w:rsidRPr="00204A1A">
        <w:t>По критерию «Открытость и доступность информации об организации, осуществляющей образовательную деятельность» на информационных ресурсах организации не представлена указанная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просвещения РФ от 13 марта 2019 г. № 114. Необходимо представить следующую информацию:</w:t>
      </w:r>
    </w:p>
    <w:p w14:paraId="6939AC58" w14:textId="77777777" w:rsidR="00D64DD7" w:rsidRPr="00204A1A" w:rsidRDefault="00D64DD7" w:rsidP="00D64DD7">
      <w:pPr>
        <w:pStyle w:val="a3"/>
        <w:spacing w:before="0" w:beforeAutospacing="0" w:after="0" w:afterAutospacing="0"/>
        <w:jc w:val="both"/>
        <w:rPr>
          <w:b/>
          <w:bCs/>
        </w:rPr>
      </w:pPr>
      <w:r w:rsidRPr="00204A1A">
        <w:rPr>
          <w:b/>
          <w:bCs/>
        </w:rPr>
        <w:t>Сайт:</w:t>
      </w:r>
    </w:p>
    <w:tbl>
      <w:tblPr>
        <w:tblW w:w="0" w:type="dxa"/>
        <w:tblCellMar>
          <w:left w:w="0" w:type="dxa"/>
          <w:right w:w="0" w:type="dxa"/>
        </w:tblCellMar>
        <w:tblLook w:val="04A0" w:firstRow="1" w:lastRow="0" w:firstColumn="1" w:lastColumn="0" w:noHBand="0" w:noVBand="1"/>
      </w:tblPr>
      <w:tblGrid>
        <w:gridCol w:w="9339"/>
      </w:tblGrid>
      <w:tr w:rsidR="00D64DD7" w:rsidRPr="0044239B" w14:paraId="57CAE167"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495898D" w14:textId="77777777" w:rsidR="00D64DD7" w:rsidRPr="0044239B" w:rsidRDefault="00D64DD7" w:rsidP="00A06E9A">
            <w:pPr>
              <w:spacing w:after="0" w:line="240" w:lineRule="auto"/>
              <w:rPr>
                <w:rFonts w:ascii="Times New Roman" w:eastAsia="Times New Roman" w:hAnsi="Times New Roman" w:cs="Times New Roman"/>
                <w:sz w:val="24"/>
                <w:szCs w:val="24"/>
                <w:lang w:eastAsia="ru-RU"/>
              </w:rPr>
            </w:pPr>
            <w:r w:rsidRPr="0044239B">
              <w:rPr>
                <w:rFonts w:ascii="Times New Roman" w:eastAsia="Times New Roman" w:hAnsi="Times New Roman" w:cs="Times New Roman"/>
                <w:sz w:val="24"/>
                <w:szCs w:val="24"/>
                <w:lang w:eastAsia="ru-RU"/>
              </w:rPr>
              <w:t>Наличие и функционирование раздела «Часто задаваемые вопросы»</w:t>
            </w:r>
          </w:p>
        </w:tc>
      </w:tr>
      <w:tr w:rsidR="00D64DD7" w:rsidRPr="0044239B" w14:paraId="40273AC8"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D361DF0" w14:textId="77777777" w:rsidR="00D64DD7" w:rsidRPr="0044239B" w:rsidRDefault="00D64DD7" w:rsidP="00A06E9A">
            <w:pPr>
              <w:spacing w:after="0" w:line="240" w:lineRule="auto"/>
              <w:rPr>
                <w:rFonts w:ascii="Times New Roman" w:eastAsia="Times New Roman" w:hAnsi="Times New Roman" w:cs="Times New Roman"/>
                <w:sz w:val="24"/>
                <w:szCs w:val="24"/>
                <w:lang w:eastAsia="ru-RU"/>
              </w:rPr>
            </w:pPr>
            <w:r w:rsidRPr="0044239B">
              <w:rPr>
                <w:rFonts w:ascii="Times New Roman" w:eastAsia="Times New Roman" w:hAnsi="Times New Roman" w:cs="Times New Roman"/>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r>
      <w:tr w:rsidR="00D64DD7" w:rsidRPr="0044239B" w14:paraId="6FB7EAF6"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C06E625" w14:textId="77777777" w:rsidR="00D64DD7" w:rsidRPr="0044239B" w:rsidRDefault="00D64DD7" w:rsidP="00A06E9A">
            <w:pPr>
              <w:spacing w:after="0" w:line="240" w:lineRule="auto"/>
              <w:rPr>
                <w:rFonts w:ascii="Times New Roman" w:eastAsia="Times New Roman" w:hAnsi="Times New Roman" w:cs="Times New Roman"/>
                <w:sz w:val="24"/>
                <w:szCs w:val="24"/>
                <w:lang w:eastAsia="ru-RU"/>
              </w:rPr>
            </w:pPr>
            <w:r w:rsidRPr="0044239B">
              <w:rPr>
                <w:rFonts w:ascii="Times New Roman" w:eastAsia="Times New Roman" w:hAnsi="Times New Roman" w:cs="Times New Roman"/>
                <w:sz w:val="24"/>
                <w:szCs w:val="24"/>
                <w:lang w:eastAsia="ru-RU"/>
              </w:rPr>
              <w:t>Лицензия на осуществление образовательной деятельности (с приложениями)</w:t>
            </w:r>
          </w:p>
        </w:tc>
      </w:tr>
      <w:tr w:rsidR="00D64DD7" w:rsidRPr="0044239B" w14:paraId="760ECE9D"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7DBDD12E" w14:textId="77777777" w:rsidR="00D64DD7" w:rsidRPr="0044239B" w:rsidRDefault="00D64DD7" w:rsidP="00A06E9A">
            <w:pPr>
              <w:spacing w:after="0" w:line="240" w:lineRule="auto"/>
              <w:rPr>
                <w:rFonts w:ascii="Times New Roman" w:eastAsia="Times New Roman" w:hAnsi="Times New Roman" w:cs="Times New Roman"/>
                <w:sz w:val="24"/>
                <w:szCs w:val="24"/>
                <w:lang w:eastAsia="ru-RU"/>
              </w:rPr>
            </w:pPr>
            <w:r w:rsidRPr="0044239B">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(или сведения об отсутствии таких предписаний)</w:t>
            </w:r>
          </w:p>
        </w:tc>
      </w:tr>
      <w:tr w:rsidR="00D64DD7" w:rsidRPr="0044239B" w14:paraId="33EFCC5C"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1195572" w14:textId="77777777" w:rsidR="00D64DD7" w:rsidRPr="0044239B" w:rsidRDefault="00D64DD7" w:rsidP="00A06E9A">
            <w:pPr>
              <w:spacing w:after="0" w:line="240" w:lineRule="auto"/>
              <w:rPr>
                <w:rFonts w:ascii="Times New Roman" w:eastAsia="Times New Roman" w:hAnsi="Times New Roman" w:cs="Times New Roman"/>
                <w:sz w:val="24"/>
                <w:szCs w:val="24"/>
                <w:lang w:eastAsia="ru-RU"/>
              </w:rPr>
            </w:pPr>
            <w:r w:rsidRPr="0044239B">
              <w:rPr>
                <w:rFonts w:ascii="Times New Roman" w:eastAsia="Times New Roman" w:hAnsi="Times New Roman" w:cs="Times New Roman"/>
                <w:sz w:val="24"/>
                <w:szCs w:val="24"/>
                <w:lang w:eastAsia="ru-RU"/>
              </w:rPr>
              <w:t>Информация о наличии и условиях предоставления обучающимся стипендий, мер социальной поддержки</w:t>
            </w:r>
          </w:p>
        </w:tc>
      </w:tr>
      <w:tr w:rsidR="00D64DD7" w:rsidRPr="0044239B" w14:paraId="69108A98"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17FA603" w14:textId="77777777" w:rsidR="00D64DD7" w:rsidRPr="0044239B" w:rsidRDefault="00D64DD7" w:rsidP="00A06E9A">
            <w:pPr>
              <w:spacing w:after="0" w:line="240" w:lineRule="auto"/>
              <w:rPr>
                <w:rFonts w:ascii="Times New Roman" w:eastAsia="Times New Roman" w:hAnsi="Times New Roman" w:cs="Times New Roman"/>
                <w:sz w:val="24"/>
                <w:szCs w:val="24"/>
                <w:lang w:eastAsia="ru-RU"/>
              </w:rPr>
            </w:pPr>
            <w:r w:rsidRPr="0044239B">
              <w:rPr>
                <w:rFonts w:ascii="Times New Roman" w:eastAsia="Times New Roman" w:hAnsi="Times New Roman" w:cs="Times New Roman"/>
                <w:sz w:val="24"/>
                <w:szCs w:val="24"/>
                <w:lang w:eastAsia="ru-RU"/>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w:t>
            </w:r>
          </w:p>
        </w:tc>
      </w:tr>
      <w:tr w:rsidR="00D64DD7" w:rsidRPr="0044239B" w14:paraId="6BDBBB93"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AA1CA54" w14:textId="77777777" w:rsidR="00D64DD7" w:rsidRPr="0044239B" w:rsidRDefault="00D64DD7" w:rsidP="00A06E9A">
            <w:pPr>
              <w:spacing w:after="0" w:line="240" w:lineRule="auto"/>
              <w:rPr>
                <w:rFonts w:ascii="Times New Roman" w:eastAsia="Times New Roman" w:hAnsi="Times New Roman" w:cs="Times New Roman"/>
                <w:sz w:val="24"/>
                <w:szCs w:val="24"/>
                <w:lang w:eastAsia="ru-RU"/>
              </w:rPr>
            </w:pPr>
            <w:r w:rsidRPr="0044239B">
              <w:rPr>
                <w:rFonts w:ascii="Times New Roman" w:eastAsia="Times New Roman" w:hAnsi="Times New Roman" w:cs="Times New Roman"/>
                <w:sz w:val="24"/>
                <w:szCs w:val="24"/>
                <w:lang w:eastAsia="ru-RU"/>
              </w:rPr>
              <w:t>Информация о поступлении финансовых и материальных средств и об их расходовании по итогам финансового года</w:t>
            </w:r>
          </w:p>
        </w:tc>
      </w:tr>
      <w:tr w:rsidR="00D64DD7" w:rsidRPr="0044239B" w14:paraId="150126B7"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7B7E60B" w14:textId="77777777" w:rsidR="00D64DD7" w:rsidRPr="0044239B" w:rsidRDefault="00D64DD7" w:rsidP="00A06E9A">
            <w:pPr>
              <w:spacing w:after="0" w:line="240" w:lineRule="auto"/>
              <w:rPr>
                <w:rFonts w:ascii="Times New Roman" w:eastAsia="Times New Roman" w:hAnsi="Times New Roman" w:cs="Times New Roman"/>
                <w:sz w:val="24"/>
                <w:szCs w:val="24"/>
                <w:lang w:eastAsia="ru-RU"/>
              </w:rPr>
            </w:pPr>
            <w:r w:rsidRPr="0044239B">
              <w:rPr>
                <w:rFonts w:ascii="Times New Roman" w:eastAsia="Times New Roman" w:hAnsi="Times New Roman" w:cs="Times New Roman"/>
                <w:sz w:val="24"/>
                <w:szCs w:val="24"/>
                <w:lang w:eastAsia="ru-RU"/>
              </w:rPr>
              <w:t>Информация о количестве вакантных мест для приема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(перевода) по каждой образовательной программе,</w:t>
            </w:r>
          </w:p>
        </w:tc>
      </w:tr>
    </w:tbl>
    <w:p w14:paraId="6836F17A" w14:textId="77777777" w:rsidR="00D64DD7" w:rsidRPr="00204A1A" w:rsidRDefault="00D64DD7" w:rsidP="00D64DD7">
      <w:pPr>
        <w:pStyle w:val="a3"/>
        <w:spacing w:before="0" w:beforeAutospacing="0" w:after="0" w:afterAutospacing="0"/>
        <w:jc w:val="both"/>
        <w:rPr>
          <w:b/>
          <w:bCs/>
        </w:rPr>
      </w:pPr>
      <w:r w:rsidRPr="00204A1A">
        <w:rPr>
          <w:b/>
          <w:bCs/>
        </w:rPr>
        <w:t>Стенд:</w:t>
      </w:r>
    </w:p>
    <w:tbl>
      <w:tblPr>
        <w:tblW w:w="10482" w:type="dxa"/>
        <w:tblCellMar>
          <w:left w:w="0" w:type="dxa"/>
          <w:right w:w="0" w:type="dxa"/>
        </w:tblCellMar>
        <w:tblLook w:val="04A0" w:firstRow="1" w:lastRow="0" w:firstColumn="1" w:lastColumn="0" w:noHBand="0" w:noVBand="1"/>
      </w:tblPr>
      <w:tblGrid>
        <w:gridCol w:w="10482"/>
      </w:tblGrid>
      <w:tr w:rsidR="00D64DD7" w:rsidRPr="0044239B" w14:paraId="485BB419" w14:textId="77777777" w:rsidTr="00A06E9A">
        <w:trPr>
          <w:trHeight w:val="315"/>
        </w:trPr>
        <w:tc>
          <w:tcPr>
            <w:tcW w:w="10482" w:type="dxa"/>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EDABB9A" w14:textId="77777777" w:rsidR="00D64DD7" w:rsidRPr="0044239B" w:rsidRDefault="00D64DD7" w:rsidP="00A06E9A">
            <w:pPr>
              <w:spacing w:after="0" w:line="240" w:lineRule="auto"/>
              <w:rPr>
                <w:rFonts w:ascii="Times New Roman" w:eastAsia="Times New Roman" w:hAnsi="Times New Roman" w:cs="Times New Roman"/>
                <w:sz w:val="24"/>
                <w:szCs w:val="24"/>
                <w:lang w:eastAsia="ru-RU"/>
              </w:rPr>
            </w:pPr>
            <w:r w:rsidRPr="0044239B">
              <w:rPr>
                <w:rFonts w:ascii="Times New Roman" w:eastAsia="Times New Roman" w:hAnsi="Times New Roman" w:cs="Times New Roman"/>
                <w:sz w:val="24"/>
                <w:szCs w:val="24"/>
                <w:lang w:eastAsia="ru-RU"/>
              </w:rPr>
              <w:t>Информация о месте нахождения организации и ее филиалов (при наличии)</w:t>
            </w:r>
          </w:p>
        </w:tc>
      </w:tr>
    </w:tbl>
    <w:p w14:paraId="011902EB" w14:textId="77777777" w:rsidR="00D64DD7" w:rsidRPr="00204A1A" w:rsidRDefault="00D64DD7" w:rsidP="00D64DD7">
      <w:pPr>
        <w:pStyle w:val="a3"/>
        <w:spacing w:before="120" w:beforeAutospacing="0" w:after="0" w:afterAutospacing="0"/>
        <w:jc w:val="both"/>
      </w:pPr>
      <w:r w:rsidRPr="00204A1A">
        <w:t xml:space="preserve">По критерию «Доступность образовательной деятельности для инвалидов» в организации отсутствуют ряд условий для инвалидов, описанных в пунктах 3.1 и 3.2 Приказа </w:t>
      </w:r>
      <w:r w:rsidRPr="00204A1A">
        <w:lastRenderedPageBreak/>
        <w:t xml:space="preserve">Министерства просвещения РФ от 13 марта 2019 г. № 114. Необходимо обеспечить в организации следующие условия доступности: </w:t>
      </w:r>
    </w:p>
    <w:tbl>
      <w:tblPr>
        <w:tblW w:w="0" w:type="dxa"/>
        <w:tblCellMar>
          <w:left w:w="0" w:type="dxa"/>
          <w:right w:w="0" w:type="dxa"/>
        </w:tblCellMar>
        <w:tblLook w:val="04A0" w:firstRow="1" w:lastRow="0" w:firstColumn="1" w:lastColumn="0" w:noHBand="0" w:noVBand="1"/>
      </w:tblPr>
      <w:tblGrid>
        <w:gridCol w:w="9339"/>
      </w:tblGrid>
      <w:tr w:rsidR="00D64DD7" w:rsidRPr="003E3D0E" w14:paraId="6B42756C"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791B110" w14:textId="77777777" w:rsidR="00D64DD7" w:rsidRPr="003E3D0E" w:rsidRDefault="00D64DD7" w:rsidP="00A06E9A">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выделенных стоянок для автотранспортных средств инвалидов</w:t>
            </w:r>
          </w:p>
        </w:tc>
      </w:tr>
      <w:tr w:rsidR="00D64DD7" w:rsidRPr="003E3D0E" w14:paraId="5AF8D92D"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6F9FA7E4" w14:textId="77777777" w:rsidR="00D64DD7" w:rsidRPr="003E3D0E" w:rsidRDefault="00D64DD7" w:rsidP="00A06E9A">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сменных кресел-колясок</w:t>
            </w:r>
          </w:p>
        </w:tc>
      </w:tr>
      <w:tr w:rsidR="00D64DD7" w:rsidRPr="003E3D0E" w14:paraId="68C0C06E"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17B07D39" w14:textId="77777777" w:rsidR="00D64DD7" w:rsidRPr="003E3D0E" w:rsidRDefault="00D64DD7" w:rsidP="00A06E9A">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специально оборудованных санитарно-гигиенических помещений в организации</w:t>
            </w:r>
          </w:p>
        </w:tc>
      </w:tr>
      <w:tr w:rsidR="00D64DD7" w:rsidRPr="003E3D0E" w14:paraId="2247E8EF"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45A33C2A" w14:textId="77777777" w:rsidR="00D64DD7" w:rsidRPr="003E3D0E" w:rsidRDefault="00D64DD7" w:rsidP="00A06E9A">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Возможность предоставления инвалидам по слуху (слуху и зрению) услуг сурдопереводчика (</w:t>
            </w:r>
            <w:proofErr w:type="spellStart"/>
            <w:r w:rsidRPr="003E3D0E">
              <w:rPr>
                <w:rFonts w:ascii="Times New Roman" w:eastAsia="Times New Roman" w:hAnsi="Times New Roman" w:cs="Times New Roman"/>
                <w:sz w:val="24"/>
                <w:szCs w:val="24"/>
                <w:lang w:eastAsia="ru-RU"/>
              </w:rPr>
              <w:t>тифлосурдопереводчика</w:t>
            </w:r>
            <w:proofErr w:type="spellEnd"/>
            <w:r w:rsidRPr="003E3D0E">
              <w:rPr>
                <w:rFonts w:ascii="Times New Roman" w:eastAsia="Times New Roman" w:hAnsi="Times New Roman" w:cs="Times New Roman"/>
                <w:sz w:val="24"/>
                <w:szCs w:val="24"/>
                <w:lang w:eastAsia="ru-RU"/>
              </w:rPr>
              <w:t>)</w:t>
            </w:r>
          </w:p>
        </w:tc>
      </w:tr>
      <w:tr w:rsidR="00D64DD7" w:rsidRPr="003E3D0E" w14:paraId="47FC386C"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BBFCBDA" w14:textId="77777777" w:rsidR="00D64DD7" w:rsidRPr="003E3D0E" w:rsidRDefault="00D64DD7" w:rsidP="00A06E9A">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r>
      <w:tr w:rsidR="00D64DD7" w:rsidRPr="003E3D0E" w14:paraId="44357FE3" w14:textId="77777777" w:rsidTr="00A06E9A">
        <w:trPr>
          <w:trHeight w:val="315"/>
        </w:trPr>
        <w:tc>
          <w:tcPr>
            <w:tcW w:w="0" w:type="auto"/>
            <w:tcBorders>
              <w:top w:val="single" w:sz="6" w:space="0" w:color="CCCCCC"/>
              <w:left w:val="single" w:sz="6" w:space="0" w:color="CCCCCC"/>
              <w:bottom w:val="single" w:sz="6" w:space="0" w:color="CCCCCC"/>
              <w:right w:val="single" w:sz="6" w:space="0" w:color="CCCCCC"/>
            </w:tcBorders>
            <w:tcMar>
              <w:top w:w="30" w:type="dxa"/>
              <w:left w:w="45" w:type="dxa"/>
              <w:bottom w:w="30" w:type="dxa"/>
              <w:right w:w="45" w:type="dxa"/>
            </w:tcMar>
            <w:vAlign w:val="bottom"/>
            <w:hideMark/>
          </w:tcPr>
          <w:p w14:paraId="320D52FD" w14:textId="77777777" w:rsidR="00D64DD7" w:rsidRPr="003E3D0E" w:rsidRDefault="00D64DD7" w:rsidP="00A06E9A">
            <w:pPr>
              <w:spacing w:after="0" w:line="240" w:lineRule="auto"/>
              <w:rPr>
                <w:rFonts w:ascii="Times New Roman" w:eastAsia="Times New Roman" w:hAnsi="Times New Roman" w:cs="Times New Roman"/>
                <w:sz w:val="24"/>
                <w:szCs w:val="24"/>
                <w:lang w:eastAsia="ru-RU"/>
              </w:rPr>
            </w:pPr>
            <w:r w:rsidRPr="003E3D0E">
              <w:rPr>
                <w:rFonts w:ascii="Times New Roman" w:eastAsia="Times New Roman" w:hAnsi="Times New Roman" w:cs="Times New Roman"/>
                <w:sz w:val="24"/>
                <w:szCs w:val="24"/>
                <w:lang w:eastAsia="ru-RU"/>
              </w:rPr>
              <w:t>Наличие возможности предоставления услуги в дистанционном режиме или на дому</w:t>
            </w:r>
          </w:p>
        </w:tc>
      </w:tr>
    </w:tbl>
    <w:p w14:paraId="53780859" w14:textId="77777777" w:rsidR="00D64DD7" w:rsidRPr="00204A1A" w:rsidRDefault="00D64DD7" w:rsidP="00D64DD7">
      <w:pPr>
        <w:pStyle w:val="a3"/>
        <w:spacing w:before="0" w:beforeAutospacing="0" w:after="0" w:afterAutospacing="0"/>
        <w:rPr>
          <w:b/>
          <w:bCs/>
        </w:rPr>
      </w:pPr>
      <w:r w:rsidRPr="00204A1A">
        <w:rPr>
          <w:b/>
          <w:bCs/>
        </w:rPr>
        <w:t xml:space="preserve">По следующим критериям </w:t>
      </w:r>
      <w:r>
        <w:rPr>
          <w:b/>
          <w:bCs/>
        </w:rPr>
        <w:t xml:space="preserve">в ходе посещения </w:t>
      </w:r>
      <w:r w:rsidRPr="00204A1A">
        <w:rPr>
          <w:b/>
          <w:bCs/>
        </w:rPr>
        <w:t xml:space="preserve">недостатки не выявлены: </w:t>
      </w:r>
    </w:p>
    <w:p w14:paraId="3EE512DA" w14:textId="77777777" w:rsidR="00D64DD7" w:rsidRPr="00204A1A" w:rsidRDefault="00D64DD7" w:rsidP="00D64DD7">
      <w:pPr>
        <w:pStyle w:val="a3"/>
        <w:spacing w:before="0" w:beforeAutospacing="0" w:after="0" w:afterAutospacing="0"/>
      </w:pPr>
      <w:r w:rsidRPr="00204A1A">
        <w:t>«Комфортность условий, в которых осуществляется образовательная деятельность»</w:t>
      </w:r>
    </w:p>
    <w:p w14:paraId="75110AD6" w14:textId="77777777" w:rsidR="00D64DD7" w:rsidRPr="00204A1A" w:rsidRDefault="00D64DD7" w:rsidP="00D64DD7">
      <w:pPr>
        <w:pStyle w:val="a3"/>
        <w:spacing w:before="0" w:beforeAutospacing="0" w:after="0" w:afterAutospacing="0"/>
      </w:pPr>
      <w:r w:rsidRPr="00204A1A">
        <w:t>«Доброжелательность, вежливость работников организации»</w:t>
      </w:r>
    </w:p>
    <w:p w14:paraId="29D9A52F" w14:textId="77777777" w:rsidR="00D64DD7" w:rsidRPr="00204A1A" w:rsidRDefault="00D64DD7" w:rsidP="00D64DD7">
      <w:pPr>
        <w:pStyle w:val="a3"/>
        <w:spacing w:before="0" w:beforeAutospacing="0" w:after="0" w:afterAutospacing="0"/>
      </w:pPr>
      <w:r w:rsidRPr="00204A1A">
        <w:t xml:space="preserve">«Удовлетворенность условиями осуществления образовательной деятельности организаций» </w:t>
      </w:r>
    </w:p>
    <w:p w14:paraId="6D2D7232" w14:textId="77777777" w:rsidR="001B0A0E" w:rsidRDefault="001B0A0E"/>
    <w:sectPr w:rsidR="001B0A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EA5"/>
    <w:rsid w:val="001B0A0E"/>
    <w:rsid w:val="00824EA5"/>
    <w:rsid w:val="00D6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1DB245-783B-44E7-A2D4-C763BC53F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D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64DD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3341</Characters>
  <Application>Microsoft Office Word</Application>
  <DocSecurity>0</DocSecurity>
  <Lines>27</Lines>
  <Paragraphs>7</Paragraphs>
  <ScaleCrop>false</ScaleCrop>
  <Company/>
  <LinksUpToDate>false</LinksUpToDate>
  <CharactersWithSpaces>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Викторовна К</dc:creator>
  <cp:keywords/>
  <dc:description/>
  <cp:lastModifiedBy>Татьяна Викторовна К</cp:lastModifiedBy>
  <cp:revision>2</cp:revision>
  <dcterms:created xsi:type="dcterms:W3CDTF">2025-02-03T04:06:00Z</dcterms:created>
  <dcterms:modified xsi:type="dcterms:W3CDTF">2025-02-03T04:06:00Z</dcterms:modified>
</cp:coreProperties>
</file>